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279B" w14:textId="77777777" w:rsidR="00EF071D" w:rsidRPr="00123DF2" w:rsidRDefault="00EF071D" w:rsidP="00123DF2">
      <w:pPr>
        <w:pStyle w:val="Ttulo1"/>
        <w:spacing w:line="360" w:lineRule="auto"/>
        <w:jc w:val="both"/>
        <w:rPr>
          <w:rFonts w:ascii="Georgia" w:hAnsi="Georgia"/>
          <w:color w:val="000000" w:themeColor="text1"/>
          <w:sz w:val="24"/>
          <w:szCs w:val="24"/>
        </w:rPr>
      </w:pPr>
      <w:r w:rsidRPr="00123DF2">
        <w:rPr>
          <w:rFonts w:ascii="Georgia" w:hAnsi="Georgia"/>
          <w:color w:val="000000" w:themeColor="text1"/>
          <w:sz w:val="24"/>
          <w:szCs w:val="24"/>
        </w:rPr>
        <w:t xml:space="preserve">ATA DA REUNIÃO DA ACADEMIA IPUENSE DE LETRAS, CIÊNCIAS E ARTES (AILCA), realizada no dia 20 de março de 2021, às 10 horas, através de videoconferência, sob o comando do Presidente Francisco Martins de Souza Torres e a participação de Manuel Evander Uchôa Lopes, Kleber Teixeira Santos, Ana Maria Marques Martins, Olívio Martins de Souza Torres, Francisca Ferreira do Nascimento, Abílio Lourenço Martins, Natália Maria Viana Soares Lopes, Ana Lucila Aires Martins, João Rodrigues Ferreira, Francisca Ayla Oliveira Costa, João Martins de Souza Torres,  Henrique Augusto Pereira Pontes, Antônio Marcos Silva Sampaio, </w:t>
      </w:r>
      <w:proofErr w:type="spellStart"/>
      <w:r w:rsidRPr="00123DF2">
        <w:rPr>
          <w:rFonts w:ascii="Georgia" w:hAnsi="Georgia"/>
          <w:color w:val="000000" w:themeColor="text1"/>
          <w:sz w:val="24"/>
          <w:szCs w:val="24"/>
        </w:rPr>
        <w:t>Aldânia</w:t>
      </w:r>
      <w:proofErr w:type="spellEnd"/>
      <w:r w:rsidRPr="00123DF2">
        <w:rPr>
          <w:rFonts w:ascii="Georgia" w:hAnsi="Georgia"/>
          <w:color w:val="000000" w:themeColor="text1"/>
          <w:sz w:val="24"/>
          <w:szCs w:val="24"/>
        </w:rPr>
        <w:t xml:space="preserve"> Maria de Melo Lima Soares, José Matias Costa, José Solon Sales e Silva, Maria de Lourdes Mozart Martins Moura, Maria Luíza Mourão,  Maria </w:t>
      </w:r>
      <w:proofErr w:type="spellStart"/>
      <w:r w:rsidRPr="00123DF2">
        <w:rPr>
          <w:rFonts w:ascii="Georgia" w:hAnsi="Georgia"/>
          <w:color w:val="000000" w:themeColor="text1"/>
          <w:sz w:val="24"/>
          <w:szCs w:val="24"/>
        </w:rPr>
        <w:t>Silonildes</w:t>
      </w:r>
      <w:proofErr w:type="spellEnd"/>
      <w:r w:rsidRPr="00123DF2">
        <w:rPr>
          <w:rFonts w:ascii="Georgia" w:hAnsi="Georgia"/>
          <w:color w:val="000000" w:themeColor="text1"/>
          <w:sz w:val="24"/>
          <w:szCs w:val="24"/>
        </w:rPr>
        <w:t xml:space="preserve"> de Mesquita,  </w:t>
      </w:r>
      <w:proofErr w:type="spellStart"/>
      <w:r w:rsidRPr="00123DF2">
        <w:rPr>
          <w:rFonts w:ascii="Georgia" w:hAnsi="Georgia"/>
          <w:color w:val="000000" w:themeColor="text1"/>
          <w:sz w:val="24"/>
          <w:szCs w:val="24"/>
        </w:rPr>
        <w:t>Klaudiana</w:t>
      </w:r>
      <w:proofErr w:type="spellEnd"/>
      <w:r w:rsidRPr="00123DF2">
        <w:rPr>
          <w:rFonts w:ascii="Georgia" w:hAnsi="Georgia"/>
          <w:color w:val="000000" w:themeColor="text1"/>
          <w:sz w:val="24"/>
          <w:szCs w:val="24"/>
        </w:rPr>
        <w:t xml:space="preserve"> Viana Torres, Guido Alves do Nascimento e </w:t>
      </w:r>
      <w:proofErr w:type="spellStart"/>
      <w:r w:rsidRPr="00123DF2">
        <w:rPr>
          <w:rFonts w:ascii="Georgia" w:hAnsi="Georgia"/>
          <w:color w:val="000000" w:themeColor="text1"/>
          <w:sz w:val="24"/>
          <w:szCs w:val="24"/>
        </w:rPr>
        <w:t>Otonil</w:t>
      </w:r>
      <w:proofErr w:type="spellEnd"/>
      <w:r w:rsidRPr="00123DF2">
        <w:rPr>
          <w:rFonts w:ascii="Georgia" w:hAnsi="Georgia"/>
          <w:color w:val="000000" w:themeColor="text1"/>
          <w:sz w:val="24"/>
          <w:szCs w:val="24"/>
        </w:rPr>
        <w:t xml:space="preserve"> Mesquita Carneiro. O Presidente invocou a presença do Espírito Santo na condução dos trabalhos e pela saúde do Acadêmico José Júlio Martins Torres. A ata da reunião do dia 13 de fevereiro foi lida e aprovada. O acadêmico Abílio Lourenço Martins justificou a ausência na reunião do Prof. Sebastião Valdemir Mourão e em seguida leu o Edital 001/2021 sobre o preenchimento das cadeiras números 24, 26 e 33. O confrade Olívio Martins de Souza Torres sugeriu quando houver além de uma cadeira a ser ocupada, os candidatos não possam, a priori, escolher seu patrono, no entanto, após a eleição, o primeiro colocado poderá fazê-lo, e assim, sucessivamente. O assunto deverá ser discutido, para constar no Estatuto. O Presidente confirmou a entrega dos documentos referentes à Lei Aldir Blanc. Biografias sucintas foram lidas dos </w:t>
      </w:r>
      <w:proofErr w:type="gramStart"/>
      <w:r w:rsidRPr="00123DF2">
        <w:rPr>
          <w:rFonts w:ascii="Georgia" w:hAnsi="Georgia"/>
          <w:color w:val="000000" w:themeColor="text1"/>
          <w:sz w:val="24"/>
          <w:szCs w:val="24"/>
        </w:rPr>
        <w:t>candidatos  a</w:t>
      </w:r>
      <w:proofErr w:type="gramEnd"/>
      <w:r w:rsidRPr="00123DF2">
        <w:rPr>
          <w:rFonts w:ascii="Georgia" w:hAnsi="Georgia"/>
          <w:color w:val="000000" w:themeColor="text1"/>
          <w:sz w:val="24"/>
          <w:szCs w:val="24"/>
        </w:rPr>
        <w:t xml:space="preserve"> Acadêmicos Correspondentes, nas pessoas dos senhores </w:t>
      </w:r>
      <w:proofErr w:type="spellStart"/>
      <w:r w:rsidRPr="00123DF2">
        <w:rPr>
          <w:rFonts w:ascii="Georgia" w:hAnsi="Georgia"/>
          <w:color w:val="000000" w:themeColor="text1"/>
          <w:sz w:val="24"/>
          <w:szCs w:val="24"/>
        </w:rPr>
        <w:t>Otonil</w:t>
      </w:r>
      <w:proofErr w:type="spellEnd"/>
      <w:r w:rsidRPr="00123DF2">
        <w:rPr>
          <w:rFonts w:ascii="Georgia" w:hAnsi="Georgia"/>
          <w:color w:val="000000" w:themeColor="text1"/>
          <w:sz w:val="24"/>
          <w:szCs w:val="24"/>
        </w:rPr>
        <w:t xml:space="preserve"> Mesquita Carneiro (Brasília),  Guido Alves do Nascimento (Juazeiro do Norte), Péricles Memória Filho (Rio de Janeiro) e Acadêmico Benemérito, Padre João Batista Vasconcelos (Vigário do Ipu). A apresentação dos mesmos foi feita por Francisco Martins de Souza Torres, José Solon Sales e Silva e Francisca Ferreira do Nascimento, respetivamente, e devidamente aprovados. Biografias completas serão colocadas no site da AILCA, na página dos acadêmicos apresentantes. A secretária da AILCA, acadêmica, Maria de Lourdes Mozart Martins Moura apresentou o resultado do primeiro e segundo turno da eleição para Presidente e Honra da AILCA, assim apurado: primeiro turno, Natália Maria Viana Soares Lopes obteve quatorze votos (14) e Dr. João Martins, doze (12). No segundo turno </w:t>
      </w:r>
      <w:r w:rsidRPr="00123DF2">
        <w:rPr>
          <w:rFonts w:ascii="Georgia" w:hAnsi="Georgia"/>
          <w:color w:val="000000" w:themeColor="text1"/>
          <w:sz w:val="24"/>
          <w:szCs w:val="24"/>
        </w:rPr>
        <w:lastRenderedPageBreak/>
        <w:t xml:space="preserve">Dr. João Martins de Souza Torres obteve vinte e um (21) votos e Natália Maria Viana Soares Lopes recebeu quatorze (14) votos. O acadêmico </w:t>
      </w:r>
      <w:proofErr w:type="gramStart"/>
      <w:r w:rsidRPr="00123DF2">
        <w:rPr>
          <w:rFonts w:ascii="Georgia" w:hAnsi="Georgia"/>
          <w:color w:val="000000" w:themeColor="text1"/>
          <w:sz w:val="24"/>
          <w:szCs w:val="24"/>
        </w:rPr>
        <w:t>Manuel  Evander</w:t>
      </w:r>
      <w:proofErr w:type="gramEnd"/>
      <w:r w:rsidRPr="00123DF2">
        <w:rPr>
          <w:rFonts w:ascii="Georgia" w:hAnsi="Georgia"/>
          <w:color w:val="000000" w:themeColor="text1"/>
          <w:sz w:val="24"/>
          <w:szCs w:val="24"/>
        </w:rPr>
        <w:t xml:space="preserve"> Uchôa Lopes foi designado para saudar o novo Presidente de Honra, Dr. João Martins, e o fez com maestria. A posse foi realizada, e no seu pronunciamento enalteceu os seus antecessores, Monsenhor Francisco Ferreira de Moraes e, em especial, o Dr. Thomaz de Araujo Correa, falando de suas </w:t>
      </w:r>
      <w:proofErr w:type="gramStart"/>
      <w:r w:rsidRPr="00123DF2">
        <w:rPr>
          <w:rFonts w:ascii="Georgia" w:hAnsi="Georgia"/>
          <w:color w:val="000000" w:themeColor="text1"/>
          <w:sz w:val="24"/>
          <w:szCs w:val="24"/>
        </w:rPr>
        <w:t>qualidades,  valores</w:t>
      </w:r>
      <w:proofErr w:type="gramEnd"/>
      <w:r w:rsidRPr="00123DF2">
        <w:rPr>
          <w:rFonts w:ascii="Georgia" w:hAnsi="Georgia"/>
          <w:color w:val="000000" w:themeColor="text1"/>
          <w:sz w:val="24"/>
          <w:szCs w:val="24"/>
        </w:rPr>
        <w:t xml:space="preserve"> humanos e culturais, sem esquecer de tecer elogios à confreira Natalia Viana, segunda colocada na votação, que também agradeceu aos que sufragaram o seu nome.  Como costuma acontecer, as palavras do empossado, sempre muito recheadas de sabedoria e sensatez, foram bem recebidas pelos participantes e muitos o elogiaram pela sua escolha. O acadêmico José Solon Sales e Silva comunicou que fará a doação à AILCA de 12 exemplares do seu livro </w:t>
      </w:r>
      <w:r w:rsidRPr="00123DF2">
        <w:rPr>
          <w:rFonts w:ascii="Georgia" w:hAnsi="Georgia"/>
          <w:i/>
          <w:color w:val="000000" w:themeColor="text1"/>
          <w:sz w:val="24"/>
          <w:szCs w:val="24"/>
        </w:rPr>
        <w:t xml:space="preserve">Crônicas Sentidas. </w:t>
      </w:r>
      <w:r w:rsidRPr="00123DF2">
        <w:rPr>
          <w:rFonts w:ascii="Georgia" w:hAnsi="Georgia"/>
          <w:color w:val="000000" w:themeColor="text1"/>
          <w:sz w:val="24"/>
          <w:szCs w:val="24"/>
        </w:rPr>
        <w:t xml:space="preserve">A acadêmica Ayla Oliveira leu uma poesia, de sua autoria, sobre a Campanha da Fraternidade. O nosso Acadêmico Correspondente de Juazeiro do </w:t>
      </w:r>
      <w:proofErr w:type="gramStart"/>
      <w:r w:rsidRPr="00123DF2">
        <w:rPr>
          <w:rFonts w:ascii="Georgia" w:hAnsi="Georgia"/>
          <w:color w:val="000000" w:themeColor="text1"/>
          <w:sz w:val="24"/>
          <w:szCs w:val="24"/>
        </w:rPr>
        <w:t>Norte  nos</w:t>
      </w:r>
      <w:proofErr w:type="gramEnd"/>
      <w:r w:rsidRPr="00123DF2">
        <w:rPr>
          <w:rFonts w:ascii="Georgia" w:hAnsi="Georgia"/>
          <w:color w:val="000000" w:themeColor="text1"/>
          <w:sz w:val="24"/>
          <w:szCs w:val="24"/>
        </w:rPr>
        <w:t xml:space="preserve"> brindou com uma bela execução, solando no violão a canção Naquela Mesa, de Sergio Bittencourt. Por último, o Presidente da Academia parabenizou os aniversariantes do mês de marco. E nada mais havendo a </w:t>
      </w:r>
      <w:proofErr w:type="gramStart"/>
      <w:r w:rsidRPr="00123DF2">
        <w:rPr>
          <w:rFonts w:ascii="Georgia" w:hAnsi="Georgia"/>
          <w:color w:val="000000" w:themeColor="text1"/>
          <w:sz w:val="24"/>
          <w:szCs w:val="24"/>
        </w:rPr>
        <w:t>tratar,  encerro</w:t>
      </w:r>
      <w:proofErr w:type="gramEnd"/>
      <w:r w:rsidRPr="00123DF2">
        <w:rPr>
          <w:rFonts w:ascii="Georgia" w:hAnsi="Georgia"/>
          <w:color w:val="000000" w:themeColor="text1"/>
          <w:sz w:val="24"/>
          <w:szCs w:val="24"/>
        </w:rPr>
        <w:t xml:space="preserve"> a presente ata, que vai assinada por mim, Maria de Lourdes Mozart Martins Moura, Secretária, e pelo Presidente Francisco Martins de Souza Torres. Fortaleza, 20 de marco de 2021.</w:t>
      </w:r>
    </w:p>
    <w:p w14:paraId="0738279C" w14:textId="77777777" w:rsidR="00EF071D" w:rsidRPr="00EF071D" w:rsidRDefault="00EF071D" w:rsidP="00EF071D">
      <w:pPr>
        <w:spacing w:after="200" w:line="276" w:lineRule="auto"/>
        <w:jc w:val="both"/>
        <w:rPr>
          <w:rFonts w:ascii="Calibri" w:eastAsia="Calibri" w:hAnsi="Calibri" w:cs="Calibri"/>
          <w:color w:val="000000" w:themeColor="text1"/>
          <w:sz w:val="40"/>
          <w:szCs w:val="40"/>
        </w:rPr>
      </w:pPr>
    </w:p>
    <w:p w14:paraId="0738279D" w14:textId="77777777" w:rsidR="00DF58DA" w:rsidRPr="00EF071D" w:rsidRDefault="00DF58DA" w:rsidP="00EF071D">
      <w:pPr>
        <w:jc w:val="both"/>
        <w:rPr>
          <w:color w:val="000000" w:themeColor="text1"/>
        </w:rPr>
      </w:pPr>
    </w:p>
    <w:sectPr w:rsidR="00DF58DA" w:rsidRPr="00EF071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827A0" w14:textId="77777777" w:rsidR="00415D58" w:rsidRDefault="00415D58" w:rsidP="00EF071D">
      <w:pPr>
        <w:spacing w:after="0" w:line="240" w:lineRule="auto"/>
      </w:pPr>
      <w:r>
        <w:separator/>
      </w:r>
    </w:p>
  </w:endnote>
  <w:endnote w:type="continuationSeparator" w:id="0">
    <w:p w14:paraId="073827A1" w14:textId="77777777" w:rsidR="00415D58" w:rsidRDefault="00415D58" w:rsidP="00EF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279E" w14:textId="77777777" w:rsidR="00415D58" w:rsidRDefault="00415D58" w:rsidP="00EF071D">
      <w:pPr>
        <w:spacing w:after="0" w:line="240" w:lineRule="auto"/>
      </w:pPr>
      <w:r>
        <w:separator/>
      </w:r>
    </w:p>
  </w:footnote>
  <w:footnote w:type="continuationSeparator" w:id="0">
    <w:p w14:paraId="0738279F" w14:textId="77777777" w:rsidR="00415D58" w:rsidRDefault="00415D58" w:rsidP="00EF07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71D"/>
    <w:rsid w:val="00123DF2"/>
    <w:rsid w:val="00415D58"/>
    <w:rsid w:val="00DF58DA"/>
    <w:rsid w:val="00EF0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279B"/>
  <w15:chartTrackingRefBased/>
  <w15:docId w15:val="{97FFB859-A83C-4C21-9C6C-E31D5DD1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71D"/>
    <w:rPr>
      <w:rFonts w:eastAsiaTheme="minorEastAsia"/>
      <w:lang w:eastAsia="pt-BR"/>
    </w:rPr>
  </w:style>
  <w:style w:type="paragraph" w:styleId="Ttulo1">
    <w:name w:val="heading 1"/>
    <w:basedOn w:val="Normal"/>
    <w:next w:val="Normal"/>
    <w:link w:val="Ttulo1Char"/>
    <w:uiPriority w:val="9"/>
    <w:qFormat/>
    <w:rsid w:val="00EF07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071D"/>
    <w:rPr>
      <w:rFonts w:asciiTheme="majorHAnsi" w:eastAsiaTheme="majorEastAsia" w:hAnsiTheme="majorHAnsi" w:cstheme="majorBidi"/>
      <w:color w:val="2E74B5" w:themeColor="accent1" w:themeShade="BF"/>
      <w:sz w:val="32"/>
      <w:szCs w:val="32"/>
      <w:lang w:eastAsia="pt-BR"/>
    </w:rPr>
  </w:style>
  <w:style w:type="paragraph" w:styleId="Cabealho">
    <w:name w:val="header"/>
    <w:basedOn w:val="Normal"/>
    <w:link w:val="CabealhoChar"/>
    <w:uiPriority w:val="99"/>
    <w:unhideWhenUsed/>
    <w:rsid w:val="00EF07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071D"/>
    <w:rPr>
      <w:rFonts w:eastAsiaTheme="minorEastAsia"/>
      <w:lang w:eastAsia="pt-BR"/>
    </w:rPr>
  </w:style>
  <w:style w:type="paragraph" w:styleId="Rodap">
    <w:name w:val="footer"/>
    <w:basedOn w:val="Normal"/>
    <w:link w:val="RodapChar"/>
    <w:uiPriority w:val="99"/>
    <w:unhideWhenUsed/>
    <w:rsid w:val="00EF071D"/>
    <w:pPr>
      <w:tabs>
        <w:tab w:val="center" w:pos="4252"/>
        <w:tab w:val="right" w:pos="8504"/>
      </w:tabs>
      <w:spacing w:after="0" w:line="240" w:lineRule="auto"/>
    </w:pPr>
  </w:style>
  <w:style w:type="character" w:customStyle="1" w:styleId="RodapChar">
    <w:name w:val="Rodapé Char"/>
    <w:basedOn w:val="Fontepargpadro"/>
    <w:link w:val="Rodap"/>
    <w:uiPriority w:val="99"/>
    <w:rsid w:val="00EF071D"/>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622</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Lourdes Mozart Moura</dc:creator>
  <cp:keywords/>
  <dc:description/>
  <cp:lastModifiedBy>Abilio Martins</cp:lastModifiedBy>
  <cp:revision>2</cp:revision>
  <dcterms:created xsi:type="dcterms:W3CDTF">2021-05-06T20:40:00Z</dcterms:created>
  <dcterms:modified xsi:type="dcterms:W3CDTF">2021-05-13T14:36:00Z</dcterms:modified>
</cp:coreProperties>
</file>